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widowControl/>
        <w:snapToGrid w:val="0"/>
        <w:spacing w:before="312" w:beforeLines="100" w:after="312" w:afterLines="100" w:line="56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瓯海区20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b/>
          <w:sz w:val="36"/>
          <w:szCs w:val="36"/>
        </w:rPr>
        <w:t>年参评论文网上申报步骤及注意事项</w:t>
      </w:r>
    </w:p>
    <w:p>
      <w:pPr>
        <w:widowControl/>
        <w:snapToGrid w:val="0"/>
        <w:spacing w:line="560" w:lineRule="exact"/>
        <w:ind w:firstLine="602" w:firstLineChars="200"/>
        <w:rPr>
          <w:rFonts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第一步：完成平台登录</w:t>
      </w:r>
    </w:p>
    <w:p>
      <w:pPr>
        <w:widowControl/>
        <w:snapToGrid w:val="0"/>
        <w:spacing w:line="560" w:lineRule="exact"/>
        <w:ind w:firstLine="560" w:firstLineChars="200"/>
        <w:rPr>
          <w:rFonts w:ascii="黑体" w:eastAsia="黑体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28"/>
        </w:rPr>
        <w:t>操作步骤如下：</w:t>
      </w:r>
    </w:p>
    <w:p>
      <w:pPr>
        <w:widowControl/>
        <w:snapToGrid w:val="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1.点击“瓯海教育网”首页右侧链接“</w:t>
      </w:r>
      <w:r>
        <w:drawing>
          <wp:inline distT="0" distB="0" distL="0" distR="0">
            <wp:extent cx="1314450" cy="704850"/>
            <wp:effectExtent l="0" t="0" r="0" b="0"/>
            <wp:docPr id="2" name="图片 2" descr="360截图20160203094028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160203094028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</w:rPr>
        <w:t>”或登陆网址http://yun.ohedu.</w:t>
      </w:r>
      <w:r>
        <w:rPr>
          <w:rFonts w:ascii="仿宋_GB2312" w:eastAsia="仿宋_GB2312"/>
          <w:sz w:val="28"/>
        </w:rPr>
        <w:t>cn</w:t>
      </w:r>
      <w:r>
        <w:rPr>
          <w:rFonts w:hint="eastAsia" w:ascii="仿宋_GB2312" w:eastAsia="仿宋_GB2312"/>
          <w:sz w:val="28"/>
        </w:rPr>
        <w:t>或http://ping.</w:t>
      </w:r>
      <w:r>
        <w:rPr>
          <w:rFonts w:ascii="仿宋_GB2312" w:eastAsia="仿宋_GB2312"/>
          <w:sz w:val="28"/>
        </w:rPr>
        <w:t>ohedu.cn</w:t>
      </w:r>
      <w:r>
        <w:rPr>
          <w:rFonts w:hint="eastAsia" w:ascii="仿宋_GB2312" w:eastAsia="仿宋_GB2312"/>
          <w:sz w:val="28"/>
        </w:rPr>
        <w:t>；</w:t>
      </w:r>
    </w:p>
    <w:p>
      <w:pPr>
        <w:widowControl/>
        <w:snapToGrid w:val="0"/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eastAsia="仿宋_GB2312"/>
          <w:sz w:val="28"/>
        </w:rPr>
        <w:t>2.</w:t>
      </w:r>
      <w:r>
        <w:rPr>
          <w:rFonts w:hint="eastAsia" w:ascii="仿宋_GB2312" w:hAnsi="仿宋_GB2312" w:eastAsia="仿宋_GB2312"/>
          <w:kern w:val="0"/>
          <w:sz w:val="28"/>
        </w:rPr>
        <w:t>点击“账号登录”，输入账号和密码。账号默认为教师手机全号，如已忘记密码，可点击“忘记密码”，以手机短信方式寻回密码</w:t>
      </w:r>
      <w:r>
        <w:rPr>
          <w:rFonts w:hint="eastAsia" w:ascii="仿宋_GB2312" w:eastAsia="仿宋_GB2312"/>
          <w:sz w:val="28"/>
        </w:rPr>
        <w:t>；没有账号的申报人，可点击“免费注册”申请账号，</w:t>
      </w:r>
      <w:r>
        <w:rPr>
          <w:rFonts w:ascii="仿宋_GB2312" w:eastAsia="仿宋_GB2312"/>
          <w:sz w:val="28"/>
        </w:rPr>
        <w:t>注册</w:t>
      </w:r>
      <w:r>
        <w:rPr>
          <w:rFonts w:hint="eastAsia" w:ascii="仿宋_GB2312" w:eastAsia="仿宋_GB2312"/>
          <w:sz w:val="28"/>
        </w:rPr>
        <w:t>帐</w:t>
      </w:r>
      <w:r>
        <w:rPr>
          <w:rFonts w:ascii="仿宋_GB2312" w:eastAsia="仿宋_GB2312"/>
          <w:sz w:val="28"/>
        </w:rPr>
        <w:t>号时必须填写真实姓名</w:t>
      </w:r>
      <w:r>
        <w:rPr>
          <w:rFonts w:hint="eastAsia" w:ascii="仿宋_GB2312" w:eastAsia="仿宋_GB2312"/>
          <w:sz w:val="28"/>
        </w:rPr>
        <w:t>并</w:t>
      </w:r>
      <w:r>
        <w:rPr>
          <w:rFonts w:ascii="仿宋_GB2312" w:eastAsia="仿宋_GB2312"/>
          <w:sz w:val="28"/>
        </w:rPr>
        <w:t>选择正确的</w:t>
      </w:r>
      <w:r>
        <w:rPr>
          <w:rFonts w:hint="eastAsia" w:ascii="仿宋_GB2312" w:eastAsia="仿宋_GB2312"/>
          <w:sz w:val="28"/>
        </w:rPr>
        <w:t>工</w:t>
      </w:r>
      <w:r>
        <w:rPr>
          <w:rFonts w:ascii="仿宋_GB2312" w:eastAsia="仿宋_GB2312"/>
          <w:sz w:val="28"/>
        </w:rPr>
        <w:t>作单位</w:t>
      </w:r>
      <w:r>
        <w:rPr>
          <w:rFonts w:hint="eastAsia" w:ascii="仿宋_GB2312" w:eastAsia="仿宋_GB2312"/>
          <w:sz w:val="28"/>
        </w:rPr>
        <w:t>。如遇到问题，请加瓯海教育信息化应用QQ群（</w:t>
      </w:r>
      <w:r>
        <w:rPr>
          <w:rFonts w:ascii="仿宋_GB2312" w:eastAsia="仿宋_GB2312"/>
          <w:sz w:val="28"/>
        </w:rPr>
        <w:t>298648834</w:t>
      </w:r>
      <w:r>
        <w:rPr>
          <w:rFonts w:hint="eastAsia" w:ascii="仿宋_GB2312" w:eastAsia="仿宋_GB2312"/>
          <w:sz w:val="28"/>
        </w:rPr>
        <w:t>）进行咨询或向本校信息技术老师请教。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教师登录后请及时修改密码，确保个人数据安全</w:t>
      </w:r>
      <w:r>
        <w:rPr>
          <w:rFonts w:hint="eastAsia" w:ascii="仿宋_GB2312" w:eastAsia="仿宋_GB2312"/>
          <w:sz w:val="28"/>
        </w:rPr>
        <w:t>。</w:t>
      </w:r>
    </w:p>
    <w:p>
      <w:pPr>
        <w:widowControl/>
        <w:snapToGrid w:val="0"/>
        <w:spacing w:line="560" w:lineRule="exact"/>
        <w:ind w:firstLine="602" w:firstLineChars="200"/>
        <w:rPr>
          <w:rFonts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第二步：阅读评比须知承诺。</w:t>
      </w:r>
    </w:p>
    <w:p>
      <w:pPr>
        <w:widowControl/>
        <w:snapToGrid w:val="0"/>
        <w:spacing w:line="560" w:lineRule="exact"/>
        <w:ind w:firstLine="560" w:firstLineChars="200"/>
        <w:rPr>
          <w:rFonts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28"/>
        </w:rPr>
        <w:t>操作步骤如下：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点击“评比</w:t>
      </w:r>
      <w:r>
        <w:rPr>
          <w:rFonts w:ascii="仿宋_GB2312" w:eastAsia="仿宋_GB2312"/>
          <w:sz w:val="28"/>
        </w:rPr>
        <w:drawing>
          <wp:inline distT="0" distB="0" distL="0" distR="0">
            <wp:extent cx="581025" cy="609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</w:rPr>
        <w:t>”，选择</w:t>
      </w:r>
      <w:r>
        <w:rPr>
          <w:rFonts w:hint="eastAsia" w:ascii="仿宋_GB2312" w:hAnsi="仿宋_GB2312" w:eastAsia="仿宋_GB2312"/>
          <w:kern w:val="0"/>
          <w:sz w:val="28"/>
        </w:rPr>
        <w:t>“20</w:t>
      </w:r>
      <w:r>
        <w:rPr>
          <w:rFonts w:ascii="仿宋_GB2312" w:hAnsi="仿宋_GB2312" w:eastAsia="仿宋_GB2312"/>
          <w:kern w:val="0"/>
          <w:sz w:val="28"/>
        </w:rPr>
        <w:t>2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仿宋_GB2312" w:eastAsia="仿宋_GB2312"/>
          <w:kern w:val="0"/>
          <w:sz w:val="28"/>
        </w:rPr>
        <w:t>年瓯海区教师教育教学论文评比----学科类”或“20</w:t>
      </w:r>
      <w:r>
        <w:rPr>
          <w:rFonts w:ascii="仿宋_GB2312" w:hAnsi="仿宋_GB2312" w:eastAsia="仿宋_GB2312"/>
          <w:kern w:val="0"/>
          <w:sz w:val="28"/>
        </w:rPr>
        <w:t>2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仿宋_GB2312" w:eastAsia="仿宋_GB2312"/>
          <w:kern w:val="0"/>
          <w:sz w:val="28"/>
        </w:rPr>
        <w:t>年瓯海区教师教育教学论文评比----综合类”</w:t>
      </w:r>
      <w:r>
        <w:rPr>
          <w:rFonts w:hint="eastAsia" w:ascii="仿宋_GB2312" w:eastAsia="仿宋_GB2312"/>
          <w:sz w:val="28"/>
        </w:rPr>
        <w:t>，认真阅读评比文件。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我郑重承诺：本人坚守学术诚信，参评论文为本人原创，没有抄袭他人，论文中引用他人的观点已按要求做出标示。如果我的论文存在弄虚作假，剽窃抄袭现象，愿接受本次评比的文件中规定的处理。</w:t>
      </w:r>
    </w:p>
    <w:p>
      <w:pPr>
        <w:widowControl/>
        <w:snapToGrid w:val="0"/>
        <w:spacing w:line="560" w:lineRule="exact"/>
        <w:ind w:firstLine="602" w:firstLineChars="200"/>
        <w:rPr>
          <w:rFonts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第三步：填写基本信息。</w:t>
      </w:r>
    </w:p>
    <w:p>
      <w:pPr>
        <w:widowControl/>
        <w:snapToGrid w:val="0"/>
        <w:spacing w:line="560" w:lineRule="exact"/>
        <w:ind w:firstLine="560" w:firstLineChars="200"/>
        <w:rPr>
          <w:rFonts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28"/>
        </w:rPr>
        <w:t>操作步骤如下：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eastAsia="仿宋_GB2312"/>
          <w:sz w:val="28"/>
        </w:rPr>
        <w:t>1.本</w:t>
      </w:r>
      <w:r>
        <w:rPr>
          <w:rFonts w:ascii="仿宋_GB2312" w:eastAsia="仿宋_GB2312"/>
          <w:sz w:val="28"/>
        </w:rPr>
        <w:t>人登陆</w:t>
      </w:r>
      <w:r>
        <w:rPr>
          <w:rFonts w:hint="eastAsia" w:ascii="仿宋_GB2312" w:eastAsia="仿宋_GB2312"/>
          <w:sz w:val="28"/>
        </w:rPr>
        <w:t>后</w:t>
      </w:r>
      <w:r>
        <w:rPr>
          <w:rFonts w:ascii="仿宋_GB2312" w:eastAsia="仿宋_GB2312"/>
          <w:sz w:val="28"/>
        </w:rPr>
        <w:t>，进入</w:t>
      </w:r>
      <w:r>
        <w:rPr>
          <w:rFonts w:hint="eastAsia" w:ascii="仿宋_GB2312" w:eastAsia="仿宋_GB2312"/>
          <w:sz w:val="28"/>
        </w:rPr>
        <w:t>“</w:t>
      </w:r>
      <w:r>
        <w:rPr>
          <w:rFonts w:ascii="仿宋_GB2312" w:eastAsia="仿宋_GB2312"/>
          <w:sz w:val="28"/>
        </w:rPr>
        <w:t>评比</w:t>
      </w:r>
      <w:r>
        <w:rPr>
          <w:rFonts w:hint="eastAsia" w:ascii="仿宋_GB2312" w:eastAsia="仿宋_GB2312"/>
          <w:sz w:val="28"/>
        </w:rPr>
        <w:t>”</w:t>
      </w:r>
      <w:r>
        <w:rPr>
          <w:rFonts w:ascii="仿宋_GB2312" w:eastAsia="仿宋_GB2312"/>
          <w:sz w:val="28"/>
        </w:rPr>
        <w:t>应用</w:t>
      </w:r>
      <w:r>
        <w:rPr>
          <w:rFonts w:hint="eastAsia" w:ascii="仿宋_GB2312" w:eastAsia="仿宋_GB2312"/>
          <w:sz w:val="28"/>
        </w:rPr>
        <w:t>，点击“新增”，进入“</w:t>
      </w:r>
      <w:r>
        <w:rPr>
          <w:rFonts w:ascii="仿宋_GB2312" w:eastAsia="仿宋_GB2312"/>
          <w:sz w:val="28"/>
        </w:rPr>
        <w:t>基本信息</w:t>
      </w:r>
      <w:r>
        <w:rPr>
          <w:rFonts w:hint="eastAsia" w:ascii="仿宋_GB2312" w:eastAsia="仿宋_GB2312"/>
          <w:sz w:val="28"/>
        </w:rPr>
        <w:t>”页面；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eastAsia="仿宋_GB2312"/>
          <w:sz w:val="28"/>
        </w:rPr>
        <w:t>2.</w:t>
      </w:r>
      <w:r>
        <w:rPr>
          <w:rFonts w:hint="eastAsia" w:ascii="仿宋_GB2312" w:eastAsia="仿宋_GB2312"/>
          <w:sz w:val="28"/>
        </w:rPr>
        <w:t>按照提示逐项选择、填写以下内容：科目类别、论文标题（含副标题）、作者姓名、单位全称（与单位印章一致）、所属学段、手机长号，手机短号。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eastAsia="仿宋_GB2312"/>
          <w:sz w:val="28"/>
        </w:rPr>
        <w:t>3.</w:t>
      </w:r>
      <w:r>
        <w:rPr>
          <w:rFonts w:hint="eastAsia" w:ascii="仿宋_GB2312" w:eastAsia="仿宋_GB2312"/>
          <w:sz w:val="28"/>
        </w:rPr>
        <w:t>点击“上传论文”按钮上</w:t>
      </w:r>
      <w:r>
        <w:rPr>
          <w:rFonts w:ascii="仿宋_GB2312" w:eastAsia="仿宋_GB2312"/>
          <w:sz w:val="28"/>
        </w:rPr>
        <w:t>传</w:t>
      </w:r>
      <w:r>
        <w:rPr>
          <w:rFonts w:hint="eastAsia" w:ascii="仿宋_GB2312" w:eastAsia="仿宋_GB2312"/>
          <w:sz w:val="28"/>
        </w:rPr>
        <w:t>参</w:t>
      </w:r>
      <w:r>
        <w:rPr>
          <w:rFonts w:ascii="仿宋_GB2312" w:eastAsia="仿宋_GB2312"/>
          <w:sz w:val="28"/>
        </w:rPr>
        <w:t>评</w:t>
      </w:r>
      <w:r>
        <w:rPr>
          <w:rFonts w:hint="eastAsia" w:ascii="仿宋_GB2312" w:eastAsia="仿宋_GB2312"/>
          <w:sz w:val="28"/>
        </w:rPr>
        <w:t>论文。word文件名格式为：“科目编号-完整标题”（如“01-论课堂观察的有效性”），并保持完整标题与文内标题一致（否则视为无效）。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注意：申报者务必按要求认真逐项填写，确保所填内容准确无误。</w:t>
      </w:r>
    </w:p>
    <w:p>
      <w:pPr>
        <w:widowControl/>
        <w:snapToGrid w:val="0"/>
        <w:spacing w:line="560" w:lineRule="exact"/>
        <w:ind w:firstLine="602" w:firstLineChars="200"/>
        <w:rPr>
          <w:rFonts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第四步：保存基本信息。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操作步骤如下：</w:t>
      </w:r>
    </w:p>
    <w:p>
      <w:pPr>
        <w:widowControl/>
        <w:snapToGrid w:val="0"/>
        <w:spacing w:line="560" w:lineRule="exact"/>
        <w:ind w:firstLine="555"/>
        <w:rPr>
          <w:rFonts w:ascii="仿宋_GB2312" w:eastAsia="仿宋_GB2312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检查核对“基本信息”，</w:t>
      </w:r>
      <w:r>
        <w:rPr>
          <w:rFonts w:hint="eastAsia" w:ascii="仿宋_GB2312" w:eastAsia="仿宋_GB2312"/>
          <w:sz w:val="28"/>
        </w:rPr>
        <w:t>确保“基本信息”准确无误后，点击“保存”，把“基本信息”保存到平台。</w:t>
      </w:r>
    </w:p>
    <w:p>
      <w:pPr>
        <w:widowControl/>
        <w:snapToGrid w:val="0"/>
        <w:spacing w:line="560" w:lineRule="exact"/>
        <w:ind w:firstLine="55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注意：在申报期截止之前，申报者可修改基本信息，也可修改已上传的论文（点击“上传论文”，替换原文件），修</w:t>
      </w:r>
      <w:r>
        <w:rPr>
          <w:rFonts w:ascii="仿宋_GB2312" w:eastAsia="仿宋_GB2312"/>
          <w:sz w:val="28"/>
        </w:rPr>
        <w:t>改完毕后</w:t>
      </w:r>
      <w:r>
        <w:rPr>
          <w:rFonts w:hint="eastAsia" w:ascii="仿宋_GB2312" w:eastAsia="仿宋_GB2312"/>
          <w:sz w:val="28"/>
        </w:rPr>
        <w:t>点击“</w:t>
      </w:r>
      <w:r>
        <w:rPr>
          <w:rFonts w:ascii="仿宋_GB2312" w:eastAsia="仿宋_GB2312"/>
          <w:sz w:val="28"/>
        </w:rPr>
        <w:t>保存</w:t>
      </w:r>
      <w:r>
        <w:rPr>
          <w:rFonts w:hint="eastAsia" w:ascii="仿宋_GB2312" w:eastAsia="仿宋_GB2312"/>
          <w:sz w:val="28"/>
        </w:rPr>
        <w:t>”</w:t>
      </w:r>
      <w:r>
        <w:rPr>
          <w:rFonts w:ascii="仿宋_GB2312" w:eastAsia="仿宋_GB2312"/>
          <w:sz w:val="28"/>
        </w:rPr>
        <w:t>按钮</w:t>
      </w:r>
      <w:r>
        <w:rPr>
          <w:rFonts w:hint="eastAsia" w:ascii="仿宋_GB2312" w:eastAsia="仿宋_GB2312"/>
          <w:sz w:val="28"/>
        </w:rPr>
        <w:t>。</w:t>
      </w:r>
    </w:p>
    <w:p>
      <w:pPr>
        <w:widowControl/>
        <w:snapToGrid w:val="0"/>
        <w:spacing w:line="560" w:lineRule="exact"/>
        <w:ind w:firstLine="602" w:firstLineChars="200"/>
        <w:rPr>
          <w:rFonts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第五步：完成网上申报。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这是网上申报的最后一步，也是关键一步。操作步骤如下：</w:t>
      </w:r>
    </w:p>
    <w:p>
      <w:pPr>
        <w:widowControl/>
        <w:snapToGrid w:val="0"/>
        <w:spacing w:line="560" w:lineRule="exact"/>
        <w:ind w:firstLine="420" w:firstLineChars="200"/>
        <w:rPr>
          <w:rFonts w:ascii="仿宋_GB2312" w:hAnsi="仿宋_GB2312" w:eastAsia="仿宋_GB2312"/>
          <w:kern w:val="0"/>
          <w:sz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243840</wp:posOffset>
            </wp:positionV>
            <wp:extent cx="1257300" cy="415925"/>
            <wp:effectExtent l="0" t="0" r="0" b="3175"/>
            <wp:wrapTight wrapText="bothSides">
              <wp:wrapPolygon>
                <wp:start x="0" y="0"/>
                <wp:lineTo x="0" y="20776"/>
                <wp:lineTo x="21273" y="20776"/>
                <wp:lineTo x="21273" y="0"/>
                <wp:lineTo x="0" y="0"/>
              </wp:wrapPolygon>
            </wp:wrapTight>
            <wp:docPr id="4" name="图片 4" descr="360截图2016020313491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1602031349165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1.点击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页面</w:t>
      </w:r>
      <w:r>
        <w:rPr>
          <w:rFonts w:ascii="仿宋_GB2312" w:hAnsi="仿宋_GB2312" w:eastAsia="仿宋_GB2312"/>
          <w:kern w:val="0"/>
          <w:sz w:val="28"/>
          <w:szCs w:val="28"/>
        </w:rPr>
        <w:t>右上角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highlight w:val="red"/>
        </w:rPr>
        <w:t>“我要上报”</w:t>
      </w:r>
      <w:r>
        <w:rPr>
          <w:rFonts w:hint="eastAsia" w:ascii="仿宋_GB2312" w:eastAsia="仿宋_GB2312"/>
          <w:sz w:val="28"/>
          <w:szCs w:val="28"/>
        </w:rPr>
        <w:t>按钮。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25400</wp:posOffset>
            </wp:positionV>
            <wp:extent cx="1143000" cy="4413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点击页面对话框中的“确定”按钮，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页面上弹出“成功”</w:t>
      </w:r>
      <w:r>
        <w:rPr>
          <w:rFonts w:hint="eastAsia" w:ascii="仿宋_GB2312" w:eastAsia="仿宋_GB2312"/>
          <w:sz w:val="28"/>
        </w:rPr>
        <w:t>，表示已申报成功。点击“确定”按钮后，申报者将不可以再修改基本信息和论文。申报者可在评比报送系统的应用首页，点击“我是选手”和“我的作品”，查看本人论文的申报和评审情况。</w:t>
      </w:r>
    </w:p>
    <w:p>
      <w:pPr>
        <w:widowControl/>
        <w:snapToGrid w:val="0"/>
        <w:spacing w:line="560" w:lineRule="exact"/>
        <w:ind w:firstLine="560" w:firstLineChars="200"/>
        <w:rPr>
          <w:color w:val="FF0000"/>
        </w:rPr>
      </w:pPr>
      <w:r>
        <w:rPr>
          <w:rFonts w:hint="eastAsia" w:ascii="仿宋_GB2312" w:eastAsia="仿宋_GB2312"/>
          <w:color w:val="FF0000"/>
          <w:sz w:val="28"/>
        </w:rPr>
        <w:t>注意：在申报期截止之前，申报者如果没有点击“我要上报”按钮，系统默认为申报者放弃此次参评，对此，举办者将不承担任何责任。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YTM1MWUxYmMyZDMzNDYwZTRjOWY5MDA5YzM2ODQifQ=="/>
  </w:docVars>
  <w:rsids>
    <w:rsidRoot w:val="00272D03"/>
    <w:rsid w:val="000F4376"/>
    <w:rsid w:val="00272D03"/>
    <w:rsid w:val="00C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924</Characters>
  <Lines>7</Lines>
  <Paragraphs>2</Paragraphs>
  <TotalTime>1</TotalTime>
  <ScaleCrop>false</ScaleCrop>
  <LinksUpToDate>false</LinksUpToDate>
  <CharactersWithSpaces>1084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2023-01-13T07:34:00Z</dcterms:created>
  <dc:creator>王小丹</dc:creator>
  <cp:lastModifiedBy>sly</cp:lastModifiedBy>
  <dcterms:modified xsi:type="dcterms:W3CDTF">2024-01-15T01:12:48Z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03AEC4CA838E40158A70300ED7D4170E_13</vt:lpwstr>
  </property>
</Properties>
</file>